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6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6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65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6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BBA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619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81659"/>
          <w:noProof w:val="true"/>
        </w:rPr>
        <w:t>Board</w:t>
      </w:r>
      <w:r>
        <w:rPr>
          <w:rFonts w:ascii="Calibri" w:hAnsi="Calibri" w:cs="Calibri"/>
          <w:b/>
          <w:u w:val="none"/>
          <w:sz w:val="28.4599991"/>
          <w:color w:val="000000"/>
          <w:w w:val="92.198165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81659"/>
          <w:noProof w:val="true"/>
        </w:rPr>
        <w:t>Powers</w:t>
      </w:r>
      <w:r>
        <w:rPr>
          <w:rFonts w:ascii="Calibri" w:hAnsi="Calibri" w:cs="Calibri"/>
          <w:b/>
          <w:u w:val="none"/>
          <w:sz w:val="28.4599991"/>
          <w:color w:val="000000"/>
          <w:w w:val="92.198165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81659"/>
          <w:noProof w:val="true"/>
        </w:rPr>
        <w:t>and</w:t>
      </w:r>
      <w:r>
        <w:rPr>
          <w:rFonts w:ascii="Calibri" w:hAnsi="Calibri" w:cs="Calibri"/>
          <w:b/>
          <w:u w:val="none"/>
          <w:sz w:val="28.4599991"/>
          <w:color w:val="000000"/>
          <w:w w:val="92.198165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1981659"/>
          <w:noProof w:val="true"/>
        </w:rPr>
        <w:t>Duties</w:t>
      </w:r>
    </w:p>
    <w:p w:rsidR="005A76FB" w:rsidRDefault="005A76FB" w:rsidP="005A76FB">
      <w:pPr>
        <w:spacing w:before="0" w:after="0" w:lineRule="exact" w:line="240"/>
        <w:ind w:firstLine="3619" w:left="565"/>
        <w:rPr/>
      </w:pPr>
    </w:p>
    <w:p w:rsidR="005A76FB" w:rsidRDefault="005A76FB" w:rsidP="005A76FB">
      <w:pPr>
        <w:spacing w:before="0" w:after="0" w:lineRule="exact" w:line="240"/>
        <w:ind w:firstLine="3619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by-laws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delegates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responsibility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governance</w:t>
      </w:r>
      <w:r>
        <w:rPr>
          <w:rFonts w:ascii="Calibri" w:hAnsi="Calibri" w:cs="Calibri"/>
          <w:u w:val="none"/>
          <w:sz w:val="24.5"/>
          <w:color w:val="000000"/>
          <w:w w:val="89.65197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9775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programs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school.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general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powers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granted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0233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23331"/>
          <w:noProof w:val="true"/>
        </w:rPr>
        <w:t>are: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3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1975479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1975479"/>
          <w:noProof w:val="true"/>
        </w:rPr>
        <w:t>Legislative</w:t>
      </w:r>
      <w:r>
        <w:rPr>
          <w:rFonts w:ascii="Calibri" w:hAnsi="Calibri" w:cs="Calibri"/>
          <w:b/>
          <w:u w:val="none"/>
          <w:sz w:val="24.5"/>
          <w:color w:val="000000"/>
          <w:w w:val="94.19754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1975479"/>
          <w:noProof w:val="true"/>
        </w:rPr>
        <w:t>or</w:t>
      </w:r>
      <w:r>
        <w:rPr>
          <w:rFonts w:ascii="Calibri" w:hAnsi="Calibri" w:cs="Calibri"/>
          <w:b/>
          <w:u w:val="none"/>
          <w:sz w:val="24.5"/>
          <w:color w:val="000000"/>
          <w:w w:val="94.19754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1975479"/>
          <w:noProof w:val="true"/>
        </w:rPr>
        <w:t>Rule-Making</w:t>
      </w:r>
      <w:r>
        <w:rPr>
          <w:rFonts w:ascii="Calibri" w:hAnsi="Calibri" w:cs="Calibri"/>
          <w:b/>
          <w:u w:val="none"/>
          <w:sz w:val="24.5"/>
          <w:color w:val="000000"/>
          <w:w w:val="94.19754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1975479"/>
          <w:noProof w:val="true"/>
        </w:rPr>
        <w:t>Authority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meetings,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open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discussion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members’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votes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7081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81375"/>
          <w:noProof w:val="true"/>
        </w:rPr>
        <w:t>recorded,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govern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its</w:t>
      </w:r>
      <w:r>
        <w:rPr>
          <w:rFonts w:ascii="Calibri" w:hAnsi="Calibri" w:cs="Calibri"/>
          <w:u w:val="none"/>
          <w:sz w:val="24.5"/>
          <w:color w:val="000000"/>
          <w:w w:val="88.73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8472"/>
          <w:noProof w:val="true"/>
        </w:rPr>
        <w:t>members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54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395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54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395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5447"/>
          <w:noProof w:val="true"/>
        </w:rPr>
        <w:t>proceedings</w:t>
      </w:r>
      <w:r>
        <w:rPr>
          <w:rFonts w:ascii="Calibri" w:hAnsi="Calibri" w:cs="Calibri"/>
          <w:u w:val="none"/>
          <w:sz w:val="24.5"/>
          <w:color w:val="000000"/>
          <w:w w:val="89.4395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54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395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54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395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5447"/>
          <w:noProof w:val="true"/>
        </w:rPr>
        <w:t>Board.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governing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programs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71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12875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consistent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local,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864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64273"/>
          <w:noProof w:val="true"/>
        </w:rPr>
        <w:t>federal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97516"/>
          <w:noProof w:val="true"/>
        </w:rPr>
        <w:t>laws,</w:t>
      </w:r>
      <w:r>
        <w:rPr>
          <w:rFonts w:ascii="Calibri" w:hAnsi="Calibri" w:cs="Calibri"/>
          <w:u w:val="none"/>
          <w:sz w:val="24.5"/>
          <w:color w:val="000000"/>
          <w:w w:val="91.9797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9751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9797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97516"/>
          <w:noProof w:val="true"/>
        </w:rPr>
        <w:t>applicable.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providing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adequate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direct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keeping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informed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89.7260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818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needs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wishes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keeping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citizens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informed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3123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312347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102844"/>
          <w:noProof w:val="true"/>
        </w:rPr>
        <w:t>school.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3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7678909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7678909"/>
          <w:noProof w:val="true"/>
        </w:rPr>
        <w:t>Judicial</w:t>
      </w:r>
      <w:r>
        <w:rPr>
          <w:rFonts w:ascii="Calibri" w:hAnsi="Calibri" w:cs="Calibri"/>
          <w:b/>
          <w:u w:val="none"/>
          <w:sz w:val="24.5"/>
          <w:color w:val="000000"/>
          <w:w w:val="95.767890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7678909"/>
          <w:noProof w:val="true"/>
        </w:rPr>
        <w:t>Authority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law,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contract,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acts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fact-finding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body</w:t>
      </w:r>
      <w:r>
        <w:rPr>
          <w:rFonts w:ascii="Calibri" w:hAnsi="Calibri" w:cs="Calibri"/>
          <w:u w:val="none"/>
          <w:sz w:val="24.5"/>
          <w:color w:val="000000"/>
          <w:w w:val="88.246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467117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court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appeal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members,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issues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involve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88.7973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73175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agreements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implementation,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rights,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duties</w:t>
      </w:r>
      <w:r>
        <w:rPr>
          <w:rFonts w:ascii="Calibri" w:hAnsi="Calibri" w:cs="Calibri"/>
          <w:u w:val="none"/>
          <w:sz w:val="24.5"/>
          <w:color w:val="000000"/>
          <w:w w:val="90.07421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42188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32431"/>
          <w:noProof w:val="true"/>
        </w:rPr>
        <w:t>obligations</w:t>
      </w:r>
      <w:r>
        <w:rPr>
          <w:rFonts w:ascii="Calibri" w:hAnsi="Calibri" w:cs="Calibri"/>
          <w:u w:val="none"/>
          <w:sz w:val="24.5"/>
          <w:color w:val="000000"/>
          <w:w w:val="90.1132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324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132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32431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0.1132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32431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1132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32431"/>
          <w:noProof w:val="true"/>
        </w:rPr>
        <w:t>address</w:t>
      </w:r>
      <w:r>
        <w:rPr>
          <w:rFonts w:ascii="Calibri" w:hAnsi="Calibri" w:cs="Calibri"/>
          <w:u w:val="none"/>
          <w:sz w:val="24.5"/>
          <w:color w:val="000000"/>
          <w:w w:val="90.1132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324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132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32431"/>
          <w:noProof w:val="true"/>
        </w:rPr>
        <w:t>Board.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3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6.5612946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6.5612946"/>
          <w:noProof w:val="true"/>
        </w:rPr>
        <w:t>Executive/Administrative</w:t>
      </w:r>
      <w:r>
        <w:rPr>
          <w:rFonts w:ascii="Calibri" w:hAnsi="Calibri" w:cs="Calibri"/>
          <w:b/>
          <w:u w:val="none"/>
          <w:sz w:val="24.5"/>
          <w:color w:val="000000"/>
          <w:w w:val="96.561294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6.5612946"/>
          <w:noProof w:val="true"/>
        </w:rPr>
        <w:t>Authority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appoint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delegated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90.4603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03271"/>
          <w:noProof w:val="true"/>
        </w:rPr>
        <w:t>administrative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implement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goals.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evaluate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5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79514"/>
          <w:noProof w:val="true"/>
        </w:rPr>
        <w:t>director’s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672974"/>
          <w:noProof w:val="true"/>
        </w:rPr>
        <w:t>performance.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academic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goals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345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45673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3146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8731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314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8731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31461"/>
          <w:noProof w:val="true"/>
        </w:rPr>
        <w:t>evaluate</w:t>
      </w:r>
      <w:r>
        <w:rPr>
          <w:rFonts w:ascii="Calibri" w:hAnsi="Calibri" w:cs="Calibri"/>
          <w:u w:val="none"/>
          <w:sz w:val="24.5"/>
          <w:color w:val="000000"/>
          <w:w w:val="90.8731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314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731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31461"/>
          <w:noProof w:val="true"/>
        </w:rPr>
        <w:t>director’s</w:t>
      </w:r>
      <w:r>
        <w:rPr>
          <w:rFonts w:ascii="Calibri" w:hAnsi="Calibri" w:cs="Calibri"/>
          <w:u w:val="none"/>
          <w:sz w:val="24.5"/>
          <w:color w:val="000000"/>
          <w:w w:val="90.8731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31461"/>
          <w:noProof w:val="true"/>
        </w:rPr>
        <w:t>implementation</w:t>
      </w:r>
      <w:r>
        <w:rPr>
          <w:rFonts w:ascii="Calibri" w:hAnsi="Calibri" w:cs="Calibri"/>
          <w:u w:val="none"/>
          <w:sz w:val="24.5"/>
          <w:color w:val="000000"/>
          <w:w w:val="90.8731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3146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731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31461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0.8731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31461"/>
          <w:noProof w:val="true"/>
        </w:rPr>
        <w:t>goals.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oversee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affairs</w:t>
      </w:r>
      <w:r>
        <w:rPr>
          <w:rFonts w:ascii="Calibri" w:hAnsi="Calibri" w:cs="Calibri"/>
          <w:u w:val="none"/>
          <w:sz w:val="24.5"/>
          <w:color w:val="000000"/>
          <w:w w:val="90.4055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55328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authorizing,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appropriating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adopting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budgets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allowed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law,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90.422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28134"/>
          <w:noProof w:val="true"/>
        </w:rPr>
        <w:t>operation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38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63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382"/>
          <w:noProof w:val="true"/>
        </w:rPr>
        <w:t>maintenance</w:t>
      </w:r>
      <w:r>
        <w:rPr>
          <w:rFonts w:ascii="Calibri" w:hAnsi="Calibri" w:cs="Calibri"/>
          <w:u w:val="none"/>
          <w:sz w:val="24.5"/>
          <w:color w:val="000000"/>
          <w:w w:val="90.763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38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763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382"/>
          <w:noProof w:val="true"/>
        </w:rPr>
        <w:t>acquisition</w:t>
      </w:r>
      <w:r>
        <w:rPr>
          <w:rFonts w:ascii="Calibri" w:hAnsi="Calibri" w:cs="Calibri"/>
          <w:u w:val="none"/>
          <w:sz w:val="24.5"/>
          <w:color w:val="000000"/>
          <w:w w:val="90.763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38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63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38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763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38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763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38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763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63382"/>
          <w:noProof w:val="true"/>
        </w:rPr>
        <w:t>property.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authorize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approve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payment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contracts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89.86477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47766"/>
          <w:noProof w:val="true"/>
        </w:rPr>
        <w:t>transactions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5202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02332"/>
          <w:noProof w:val="true"/>
        </w:rPr>
        <w:t>charter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46" w:lineRule="exact"/>
        <w:ind w:firstLine="710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2326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Powers</w:t>
      </w:r>
      <w:r>
        <w:rPr>
          <w:rFonts w:ascii="Calibri" w:hAnsi="Calibri" w:cs="Calibri"/>
          <w:u w:val="none"/>
          <w:sz w:val="24.5"/>
          <w:color w:val="000000"/>
          <w:w w:val="89.2326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326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Duties</w:t>
      </w:r>
      <w:r>
        <w:rPr>
          <w:rFonts w:ascii="Calibri" w:hAnsi="Calibri" w:cs="Calibri"/>
          <w:u w:val="none"/>
          <w:sz w:val="24.5"/>
          <w:color w:val="000000"/>
          <w:w w:val="89.2326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2326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BBA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5" w:firstLine="576"/>
        <w:jc w:val="left"/>
        <w:rPr/>
      </w:pPr>
      <w:r>
        <w:rPr>
          <w:noProof/>
        </w:rPr>
        <w:pict>
          <v:shapetype id="polygon60" coordsize="51480,72" o:spt="12" path="m 0,36 l 0,36,51480,36e">
            <v:stroke joinstyle="miter"/>
          </v:shapetype>
          <v:shape id="WS_polygon60" type="polygon60" style="position:absolute;left:0;text-align:left;margin-left:61.2pt;margin-top:243.96pt;width:514.8pt;height:0.720001pt;z-index: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0" coordsize="3696,60" o:spt="12" path="m 0,30 l 0,30,3696,30e">
            <v:stroke joinstyle="miter"/>
          </v:shapetype>
          <v:shape id="WS_polygon80" type="polygon80" style="position:absolute;left:0;text-align:left;margin-left:61.2pt;margin-top:293.64pt;width:36.96pt;height:0.600006pt;z-index:8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92" coordsize="3696,60" o:spt="12" path="m 0,30 l 0,30,3696,30e">
            <v:stroke joinstyle="miter"/>
          </v:shapetype>
          <v:shape id="WS_polygon92" type="polygon92" style="position:absolute;left:0;text-align:left;margin-left:61.2pt;margin-top:305.4pt;width:36.96pt;height:0.600006pt;z-index:9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36" coordsize="3696,60" o:spt="12" path="m 0,30 l 0,30,3696,30e">
            <v:stroke joinstyle="miter"/>
          </v:shapetype>
          <v:shape id="WS_polygon136" type="polygon136" style="position:absolute;left:0;text-align:left;margin-left:61.2pt;margin-top:340.68pt;width:36.96pt;height:0.600006pt;z-index:13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58" coordsize="3696,60" o:spt="12" path="m 0,30 l 0,30,3696,30e">
            <v:stroke joinstyle="miter"/>
          </v:shapetype>
          <v:shape id="WS_polygon158" type="polygon158" style="position:absolute;left:0;text-align:left;margin-left:244.68pt;margin-top:293.64pt;width:36.96pt;height:0.600006pt;z-index:15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9" coordsize="3696,60" o:spt="12" path="m 0,30 l 0,30,3696,30e">
            <v:stroke joinstyle="miter"/>
          </v:shapetype>
          <v:shape id="WS_polygon189" type="polygon189" style="position:absolute;left:0;text-align:left;margin-left:244.68pt;margin-top:317.16pt;width:36.96pt;height:0.600006pt;z-index:18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01" coordsize="3696,60" o:spt="12" path="m 0,30 l 0,30,3696,30e">
            <v:stroke joinstyle="miter"/>
          </v:shapetype>
          <v:shape id="WS_polygon201" type="polygon201" style="position:absolute;left:0;text-align:left;margin-left:244.68pt;margin-top:328.92pt;width:36.96pt;height:0.600006pt;z-index:20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20" coordsize="3696,60" o:spt="12" path="m 0,30 l 0,30,3696,30e">
            <v:stroke joinstyle="miter"/>
          </v:shapetype>
          <v:shape id="WS_polygon220" type="polygon220" style="position:absolute;left:0;text-align:left;margin-left:244.68pt;margin-top:340.68pt;width:36.96pt;height:0.600006pt;z-index:22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39" coordsize="3696,60" o:spt="12" path="m 0,30 l 0,30,3696,30e">
            <v:stroke joinstyle="miter"/>
          </v:shapetype>
          <v:shape id="WS_polygon239" type="polygon239" style="position:absolute;left:0;text-align:left;margin-left:428.28pt;margin-top:293.64pt;width:36.96pt;height:0.600006pt;z-index:23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58" coordsize="3696,60" o:spt="12" path="m 0,30 l 0,30,3696,30e">
            <v:stroke joinstyle="miter"/>
          </v:shapetype>
          <v:shape id="WS_polygon258" type="polygon258" style="position:absolute;left:0;text-align:left;margin-left:428.28pt;margin-top:305.4pt;width:36.96pt;height:0.600006pt;z-index:25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77" coordsize="3696,60" o:spt="12" path="m 0,30 l 0,30,3696,30e">
            <v:stroke joinstyle="miter"/>
          </v:shapetype>
          <v:shape id="WS_polygon277" type="polygon277" style="position:absolute;left:0;text-align:left;margin-left:428.28pt;margin-top:317.16pt;width:36.96pt;height:0.600006pt;z-index:277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agreement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purchasing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requirements.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0.9655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55991"/>
          <w:noProof w:val="true"/>
        </w:rPr>
        <w:t>for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93632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29363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936325"/>
          <w:noProof w:val="true"/>
        </w:rPr>
        <w:t>annual</w:t>
      </w:r>
      <w:r>
        <w:rPr>
          <w:rFonts w:ascii="Calibri" w:hAnsi="Calibri" w:cs="Calibri"/>
          <w:u w:val="none"/>
          <w:sz w:val="24.5"/>
          <w:color w:val="000000"/>
          <w:w w:val="89.29363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936325"/>
          <w:noProof w:val="true"/>
        </w:rPr>
        <w:t>audit</w:t>
      </w:r>
      <w:r>
        <w:rPr>
          <w:rFonts w:ascii="Calibri" w:hAnsi="Calibri" w:cs="Calibri"/>
          <w:u w:val="none"/>
          <w:sz w:val="24.5"/>
          <w:color w:val="000000"/>
          <w:w w:val="89.29363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9363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9363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9363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9363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93632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29363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93632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29363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936325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89.29363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936325"/>
          <w:noProof w:val="true"/>
        </w:rPr>
        <w:t>assets.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employ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carry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out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9.26956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95694"/>
          <w:noProof w:val="true"/>
        </w:rPr>
        <w:t>program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111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6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111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46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1113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89.46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111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46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1113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9.46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1113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89.46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111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6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1113"/>
          <w:noProof w:val="true"/>
        </w:rPr>
        <w:t>staff.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salaries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salary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schedules,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terms</w:t>
      </w:r>
      <w:r>
        <w:rPr>
          <w:rFonts w:ascii="Calibri" w:hAnsi="Calibri" w:cs="Calibri"/>
          <w:u w:val="none"/>
          <w:sz w:val="24.5"/>
          <w:color w:val="000000"/>
          <w:w w:val="89.80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30548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62543"/>
          <w:noProof w:val="true"/>
        </w:rPr>
        <w:t>conditions</w:t>
      </w:r>
      <w:r>
        <w:rPr>
          <w:rFonts w:ascii="Calibri" w:hAnsi="Calibri" w:cs="Calibri"/>
          <w:u w:val="none"/>
          <w:sz w:val="24.5"/>
          <w:color w:val="000000"/>
          <w:w w:val="91.1762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6254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762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62543"/>
          <w:noProof w:val="true"/>
        </w:rPr>
        <w:t>employment,</w:t>
      </w:r>
      <w:r>
        <w:rPr>
          <w:rFonts w:ascii="Calibri" w:hAnsi="Calibri" w:cs="Calibri"/>
          <w:u w:val="none"/>
          <w:sz w:val="24.5"/>
          <w:color w:val="000000"/>
          <w:w w:val="91.1762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6254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762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62543"/>
          <w:noProof w:val="true"/>
        </w:rPr>
        <w:t>personnel</w:t>
      </w:r>
      <w:r>
        <w:rPr>
          <w:rFonts w:ascii="Calibri" w:hAnsi="Calibri" w:cs="Calibri"/>
          <w:u w:val="none"/>
          <w:sz w:val="24.5"/>
          <w:color w:val="000000"/>
          <w:w w:val="91.1762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62543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91.1762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6254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1762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6254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1762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6254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1762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6254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1762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62543"/>
          <w:noProof w:val="true"/>
        </w:rPr>
        <w:t>employees.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hours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day</w:t>
      </w:r>
      <w:r>
        <w:rPr>
          <w:rFonts w:ascii="Calibri" w:hAnsi="Calibri" w:cs="Calibri"/>
          <w:u w:val="none"/>
          <w:sz w:val="24.5"/>
          <w:color w:val="000000"/>
          <w:w w:val="87.43556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355621"/>
          <w:noProof w:val="true"/>
        </w:rPr>
        <w:t>when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4038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1240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4038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1240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4038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1240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4038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1240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40387"/>
          <w:noProof w:val="true"/>
        </w:rPr>
        <w:t>session.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192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.630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243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.656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4.225304"/>
            <w:noProof w:val="true"/>
            <w:rStyle w:val="HyperlinkDefault"/>
          </w:rPr>
          <w:t>ORS Chapters 279A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00"/>
            <w:w w:val="104.225304"/>
            <w:noProof w:val="true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18.5"/>
          <w:color w:val="000000"/>
          <w:w w:val="104.22530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225304"/>
          <w:noProof w:val="true"/>
        </w:rPr>
        <w:t>279B</w:t>
      </w:r>
      <w:r>
        <w:rPr>
          <w:rFonts w:ascii="Calibri" w:hAnsi="Calibri" w:cs="Calibri"/>
          <w:u w:val="none"/>
          <w:sz w:val="18.5"/>
          <w:color w:val="000000"/>
          <w:w w:val="104.22530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225304"/>
          <w:noProof w:val="true"/>
        </w:rPr>
        <w:t>and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5.843674"/>
          <w:noProof w:val="true"/>
        </w:rPr>
        <w:t>279C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.305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294.565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98932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99893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98932"/>
            <w:noProof w:val="true"/>
            <w:rStyle w:val="HyperlinkDefault"/>
          </w:rPr>
          <w:t>338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998932"/>
          <w:noProof w:val="true"/>
        </w:rPr>
        <w:t>.115(2)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4.29953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single"/>
          <w:sz w:val="24.5"/>
          <w:color w:val="000000"/>
          <w:w w:val="104.29953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4.29953"/>
            <w:noProof w:val="true"/>
            <w:rStyle w:val="HyperlinkDefault"/>
          </w:rPr>
          <w:t>Chapter 339</w:t>
        </w:r>
      </w:hyperlink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339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.250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887825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1.887825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887825"/>
            <w:noProof w:val="true"/>
            <w:rStyle w:val="HyperlinkDefault"/>
          </w:rPr>
          <w:t>339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887825"/>
          <w:noProof w:val="true"/>
        </w:rPr>
        <w:t>.315</w:t>
      </w:r>
      <w:r>
        <w:rPr>
          <w:rFonts w:ascii="Calibri" w:hAnsi="Calibri" w:cs="Calibri"/>
          <w:u w:val="none"/>
          <w:sz w:val="18.5"/>
          <w:color w:val="000000"/>
          <w:w w:val="101.88782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887825"/>
          <w:noProof w:val="true"/>
        </w:rPr>
        <w:t>to-327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887825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1.887825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887825"/>
            <w:noProof w:val="true"/>
            <w:rStyle w:val="HyperlinkDefault"/>
          </w:rPr>
          <w:t>339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887825"/>
          <w:noProof w:val="true"/>
        </w:rPr>
        <w:t>.351</w:t>
      </w:r>
      <w:r>
        <w:rPr>
          <w:rFonts w:ascii="Calibri" w:hAnsi="Calibri" w:cs="Calibri"/>
          <w:u w:val="none"/>
          <w:sz w:val="18.5"/>
          <w:color w:val="000000"/>
          <w:w w:val="101.88782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887825"/>
          <w:noProof w:val="true"/>
        </w:rPr>
        <w:t>to-364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1357117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98.1357117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1357117"/>
            <w:noProof w:val="true"/>
            <w:rStyle w:val="HyperlinkDefault"/>
          </w:rPr>
          <w:t>339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357117"/>
          <w:noProof w:val="true"/>
        </w:rPr>
        <w:t>.370</w:t>
      </w:r>
      <w:r>
        <w:rPr>
          <w:rFonts w:ascii="Calibri" w:hAnsi="Calibri" w:cs="Calibri"/>
          <w:u w:val="none"/>
          <w:sz w:val="18.5"/>
          <w:color w:val="000000"/>
          <w:w w:val="98.13571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357117"/>
          <w:noProof w:val="true"/>
        </w:rPr>
        <w:t>to-400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1357117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98.1357117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1357117"/>
            <w:noProof w:val="true"/>
            <w:rStyle w:val="HyperlinkDefault"/>
          </w:rPr>
          <w:t>339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357117"/>
          <w:noProof w:val="true"/>
        </w:rPr>
        <w:t>.866</w:t>
      </w:r>
      <w:r>
        <w:rPr>
          <w:rFonts w:ascii="Calibri" w:hAnsi="Calibri" w:cs="Calibri"/>
          <w:u w:val="none"/>
          <w:sz w:val="18.5"/>
          <w:color w:val="000000"/>
          <w:w w:val="98.13571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357117"/>
          <w:noProof w:val="true"/>
        </w:rPr>
        <w:t>to-873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1357117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98.1357117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98.1357117"/>
            <w:noProof w:val="true"/>
            <w:rStyle w:val="HyperlinkDefault"/>
          </w:rPr>
          <w:t>339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357117"/>
          <w:noProof w:val="true"/>
        </w:rPr>
        <w:t>.883</w:t>
      </w:r>
      <w:r>
        <w:rPr>
          <w:rFonts w:ascii="Calibri" w:hAnsi="Calibri" w:cs="Calibri"/>
          <w:u w:val="none"/>
          <w:sz w:val="18.5"/>
          <w:color w:val="000000"/>
          <w:w w:val="98.13571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1357117"/>
          <w:noProof w:val="true"/>
        </w:rPr>
        <w:t>to-885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3" w:equalWidth="0">
            <w:col w:w="4234" w:space="0"/>
            <w:col w:w="3672" w:space="0"/>
            <w:col w:w="33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HR3/01/09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710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2326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Powers</w:t>
      </w:r>
      <w:r>
        <w:rPr>
          <w:rFonts w:ascii="Calibri" w:hAnsi="Calibri" w:cs="Calibri"/>
          <w:u w:val="none"/>
          <w:sz w:val="24.5"/>
          <w:color w:val="000000"/>
          <w:w w:val="89.2326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326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Duties</w:t>
      </w:r>
      <w:r>
        <w:rPr>
          <w:rFonts w:ascii="Calibri" w:hAnsi="Calibri" w:cs="Calibri"/>
          <w:u w:val="none"/>
          <w:sz w:val="24.5"/>
          <w:color w:val="000000"/>
          <w:w w:val="89.2326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2326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26355"/>
          <w:noProof w:val="true"/>
        </w:rPr>
        <w:t>BBA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2-2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243.html" TargetMode="External" />
    <Relationship Id="rId11" Type="http://schemas.openxmlformats.org/officeDocument/2006/relationships/hyperlink" Target="http://landru.leg.state.or.us/ors/243.html" TargetMode="External" />
    <Relationship Id="rId12" Type="http://schemas.openxmlformats.org/officeDocument/2006/relationships/hyperlink" Target="http://www.leg.state.or.us/ors/279.html" TargetMode="External" />
    <Relationship Id="rId13" Type="http://schemas.openxmlformats.org/officeDocument/2006/relationships/hyperlink" Target="http://www.leg.state.or.us/ors/279.html" TargetMode="External" />
    <Relationship Id="rId14" Type="http://schemas.openxmlformats.org/officeDocument/2006/relationships/hyperlink" Target="http://landru.leg.state.or.us/ors/294.html" TargetMode="External" />
    <Relationship Id="rId15" Type="http://schemas.openxmlformats.org/officeDocument/2006/relationships/hyperlink" Target="http://landru.leg.state.or.us/ors/294.html" TargetMode="External" />
    <Relationship Id="rId16" Type="http://schemas.openxmlformats.org/officeDocument/2006/relationships/hyperlink" Target="http://www.leg.state.or.us/ors/338.html" TargetMode="External" />
    <Relationship Id="rId17" Type="http://schemas.openxmlformats.org/officeDocument/2006/relationships/hyperlink" Target="http://www.leg.state.or.us/ors/338.html" TargetMode="External" />
    <Relationship Id="rId18" Type="http://schemas.openxmlformats.org/officeDocument/2006/relationships/hyperlink" Target="http://landru.leg.state.or.us/ors/339.html" TargetMode="External" />
    <Relationship Id="rId19" Type="http://schemas.openxmlformats.org/officeDocument/2006/relationships/hyperlink" Target="http://landru.leg.state.or.us/ors/339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www.leg.state.or.us/ors/339.html" TargetMode="External" />
    <Relationship Id="rId21" Type="http://schemas.openxmlformats.org/officeDocument/2006/relationships/hyperlink" Target="http://www.leg.state.or.us/ors/339.html" TargetMode="External" />
    <Relationship Id="rId22" Type="http://schemas.openxmlformats.org/officeDocument/2006/relationships/hyperlink" Target="http://www.leg.state.or.us/ors/339.html" TargetMode="External" />
    <Relationship Id="rId23" Type="http://schemas.openxmlformats.org/officeDocument/2006/relationships/hyperlink" Target="http://www.leg.state.or.us/ors/339.html" TargetMode="External" />
    <Relationship Id="rId24" Type="http://schemas.openxmlformats.org/officeDocument/2006/relationships/hyperlink" Target="http://www.leg.state.or.us/ors/339.html" TargetMode="External" />
    <Relationship Id="rId25" Type="http://schemas.openxmlformats.org/officeDocument/2006/relationships/hyperlink" Target="http://www.leg.state.or.us/ors/339.html" TargetMode="External" />
    <Relationship Id="rId26" Type="http://schemas.openxmlformats.org/officeDocument/2006/relationships/hyperlink" Target="http://www.leg.state.or.us/ors/339.html" TargetMode="External" />
    <Relationship Id="rId27" Type="http://schemas.openxmlformats.org/officeDocument/2006/relationships/hyperlink" Target="http://www.leg.state.or.us/ors/339.html" TargetMode="External" />
    <Relationship Id="rId28" Type="http://schemas.openxmlformats.org/officeDocument/2006/relationships/hyperlink" Target="http://www.leg.state.or.us/ors/339.html" TargetMode="External" />
    <Relationship Id="rId29" Type="http://schemas.openxmlformats.org/officeDocument/2006/relationships/hyperlink" Target="http://www.leg.state.or.us/ors/339.html" TargetMode="External" />
    <Relationship Id="rId3" Type="http://schemas.openxmlformats.org/officeDocument/2006/relationships/webSettings" Target="webSettings.xml" />
    <Relationship Id="rId30" Type="http://schemas.openxmlformats.org/officeDocument/2006/relationships/hyperlink" Target="http://www.leg.state.or.us/ors/339.html" TargetMode="External" />
    <Relationship Id="rId31" Type="http://schemas.openxmlformats.org/officeDocument/2006/relationships/hyperlink" Target="http://www.leg.state.or.us/ors/339.html" TargetMode="Externa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192.html" TargetMode="External" />
    <Relationship Id="rId9" Type="http://schemas.openxmlformats.org/officeDocument/2006/relationships/hyperlink" Target="http://landru.leg.state.or.us/ors/192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